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44" w:rsidRDefault="00991E44" w:rsidP="00802E7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2524341</wp:posOffset>
            </wp:positionH>
            <wp:positionV relativeFrom="paragraph">
              <wp:posOffset>-671452</wp:posOffset>
            </wp:positionV>
            <wp:extent cx="4121010" cy="1956439"/>
            <wp:effectExtent l="0" t="0" r="0" b="5715"/>
            <wp:wrapNone/>
            <wp:docPr id="6" name="Image 6" descr="http://www.ddec29.org/wp-content/uploads/2017/07/t%C3%A2che-peinture-700x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dec29.org/wp-content/uploads/2017/07/t%C3%A2che-peinture-700x3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4" b="4964"/>
                    <a:stretch/>
                  </pic:blipFill>
                  <pic:spPr bwMode="auto">
                    <a:xfrm>
                      <a:off x="0" y="0"/>
                      <a:ext cx="4123946" cy="195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44" w:rsidRDefault="00991E44" w:rsidP="00802E77">
      <w:pPr>
        <w:jc w:val="center"/>
        <w:rPr>
          <w:noProof/>
        </w:rPr>
      </w:pPr>
    </w:p>
    <w:p w:rsidR="00130E0C" w:rsidRPr="00991E44" w:rsidRDefault="00B33266" w:rsidP="00991E44">
      <w:pPr>
        <w:rPr>
          <w:rFonts w:ascii="Arial" w:hAnsi="Arial" w:cs="Arial"/>
          <w:b/>
          <w:szCs w:val="18"/>
        </w:rPr>
      </w:pPr>
      <w:r w:rsidRPr="00991E44">
        <w:rPr>
          <w:rFonts w:ascii="Arial" w:hAnsi="Arial" w:cs="Arial"/>
          <w:b/>
          <w:szCs w:val="18"/>
        </w:rPr>
        <w:t>PASTORAL</w:t>
      </w:r>
      <w:r w:rsidR="00C71115" w:rsidRPr="00991E44">
        <w:rPr>
          <w:rFonts w:ascii="Arial" w:hAnsi="Arial" w:cs="Arial"/>
          <w:b/>
          <w:szCs w:val="18"/>
        </w:rPr>
        <w:t>E SCOLAIRE</w:t>
      </w:r>
    </w:p>
    <w:p w:rsidR="00302B88" w:rsidRPr="00991E44" w:rsidRDefault="00302B88" w:rsidP="00EA1D93">
      <w:pPr>
        <w:jc w:val="both"/>
        <w:rPr>
          <w:rFonts w:ascii="Arial" w:hAnsi="Arial" w:cs="Arial"/>
          <w:sz w:val="18"/>
          <w:szCs w:val="18"/>
        </w:rPr>
      </w:pPr>
    </w:p>
    <w:p w:rsidR="00302B88" w:rsidRPr="002F025D" w:rsidRDefault="00201ACC" w:rsidP="00EA1D93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L’école</w:t>
      </w:r>
      <w:r w:rsidR="00B173A5" w:rsidRPr="002F025D">
        <w:rPr>
          <w:rFonts w:ascii="Arial" w:hAnsi="Arial" w:cs="Arial"/>
          <w:szCs w:val="18"/>
        </w:rPr>
        <w:t xml:space="preserve"> </w:t>
      </w:r>
      <w:r w:rsidR="00C71115" w:rsidRPr="002F025D">
        <w:rPr>
          <w:rFonts w:ascii="Arial" w:hAnsi="Arial" w:cs="Arial"/>
          <w:szCs w:val="18"/>
        </w:rPr>
        <w:t>S</w:t>
      </w:r>
      <w:r>
        <w:rPr>
          <w:rFonts w:ascii="Arial" w:hAnsi="Arial" w:cs="Arial"/>
          <w:szCs w:val="18"/>
        </w:rPr>
        <w:t>ain</w:t>
      </w:r>
      <w:r w:rsidR="00C71115" w:rsidRPr="002F025D">
        <w:rPr>
          <w:rFonts w:ascii="Arial" w:hAnsi="Arial" w:cs="Arial"/>
          <w:szCs w:val="18"/>
        </w:rPr>
        <w:t>t Louis S</w:t>
      </w:r>
      <w:r>
        <w:rPr>
          <w:rFonts w:ascii="Arial" w:hAnsi="Arial" w:cs="Arial"/>
          <w:szCs w:val="18"/>
        </w:rPr>
        <w:t>ain</w:t>
      </w:r>
      <w:r w:rsidR="00C71115" w:rsidRPr="002F025D">
        <w:rPr>
          <w:rFonts w:ascii="Arial" w:hAnsi="Arial" w:cs="Arial"/>
          <w:szCs w:val="18"/>
        </w:rPr>
        <w:t xml:space="preserve">te Thérèse </w:t>
      </w:r>
      <w:r w:rsidR="00DC0984" w:rsidRPr="002F025D">
        <w:rPr>
          <w:rFonts w:ascii="Arial" w:hAnsi="Arial" w:cs="Arial"/>
          <w:szCs w:val="18"/>
        </w:rPr>
        <w:t>propose</w:t>
      </w:r>
      <w:r w:rsidR="00B33266" w:rsidRPr="002F025D">
        <w:rPr>
          <w:rFonts w:ascii="Arial" w:hAnsi="Arial" w:cs="Arial"/>
          <w:szCs w:val="18"/>
        </w:rPr>
        <w:t xml:space="preserve"> un</w:t>
      </w:r>
      <w:r w:rsidR="00C71115" w:rsidRPr="002F025D">
        <w:rPr>
          <w:rFonts w:ascii="Arial" w:hAnsi="Arial" w:cs="Arial"/>
          <w:szCs w:val="18"/>
        </w:rPr>
        <w:t> temps</w:t>
      </w:r>
      <w:r w:rsidR="000B5B7E" w:rsidRPr="002F025D">
        <w:rPr>
          <w:rFonts w:ascii="Arial" w:hAnsi="Arial" w:cs="Arial"/>
          <w:szCs w:val="18"/>
        </w:rPr>
        <w:t xml:space="preserve"> </w:t>
      </w:r>
      <w:r w:rsidR="00302B88" w:rsidRPr="002F025D">
        <w:rPr>
          <w:rFonts w:ascii="Arial" w:hAnsi="Arial" w:cs="Arial"/>
          <w:szCs w:val="18"/>
        </w:rPr>
        <w:t>de pastorale</w:t>
      </w:r>
      <w:r w:rsidR="0066532A">
        <w:rPr>
          <w:rFonts w:ascii="Arial" w:hAnsi="Arial" w:cs="Arial"/>
          <w:szCs w:val="18"/>
        </w:rPr>
        <w:t xml:space="preserve"> d’une heure hebdomadaire,</w:t>
      </w:r>
      <w:r>
        <w:rPr>
          <w:rFonts w:ascii="Arial" w:hAnsi="Arial" w:cs="Arial"/>
          <w:szCs w:val="18"/>
        </w:rPr>
        <w:t xml:space="preserve"> sur la pause méridienne</w:t>
      </w:r>
      <w:r w:rsidR="00053908">
        <w:rPr>
          <w:rFonts w:ascii="Arial" w:hAnsi="Arial" w:cs="Arial"/>
          <w:szCs w:val="18"/>
        </w:rPr>
        <w:t>,</w:t>
      </w:r>
      <w:r w:rsidR="0066532A">
        <w:rPr>
          <w:rFonts w:ascii="Arial" w:hAnsi="Arial" w:cs="Arial"/>
          <w:szCs w:val="18"/>
        </w:rPr>
        <w:t xml:space="preserve"> où les élèves partagent</w:t>
      </w:r>
      <w:r w:rsidR="00302B88" w:rsidRPr="002F025D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en groupe</w:t>
      </w:r>
      <w:r w:rsidR="00302B88" w:rsidRPr="002F025D">
        <w:rPr>
          <w:rFonts w:ascii="Arial" w:hAnsi="Arial" w:cs="Arial"/>
          <w:szCs w:val="18"/>
        </w:rPr>
        <w:t xml:space="preserve">, des moments forts de leur vie de foi, sous le regard du Christ. </w:t>
      </w:r>
    </w:p>
    <w:p w:rsidR="00302B88" w:rsidRPr="002F025D" w:rsidRDefault="00AF5431" w:rsidP="00EA1D93">
      <w:pPr>
        <w:jc w:val="both"/>
        <w:rPr>
          <w:rFonts w:ascii="Arial" w:hAnsi="Arial" w:cs="Arial"/>
          <w:color w:val="424242"/>
          <w:szCs w:val="18"/>
          <w:shd w:val="clear" w:color="auto" w:fill="FFFFFF"/>
        </w:rPr>
      </w:pPr>
      <w:r w:rsidRPr="002F025D">
        <w:rPr>
          <w:rStyle w:val="lev"/>
          <w:rFonts w:ascii="Arial" w:hAnsi="Arial" w:cs="Arial"/>
          <w:color w:val="424242"/>
          <w:szCs w:val="18"/>
          <w:shd w:val="clear" w:color="auto" w:fill="FFFFFF"/>
        </w:rPr>
        <w:t>Cette proposition religieuse</w:t>
      </w:r>
      <w:r w:rsidR="00242EF6" w:rsidRPr="002F025D">
        <w:rPr>
          <w:rStyle w:val="lev"/>
          <w:rFonts w:ascii="Arial" w:hAnsi="Arial" w:cs="Arial"/>
          <w:color w:val="424242"/>
          <w:szCs w:val="18"/>
          <w:shd w:val="clear" w:color="auto" w:fill="FFFFFF"/>
        </w:rPr>
        <w:t xml:space="preserve"> </w:t>
      </w:r>
      <w:r w:rsidRPr="002F025D">
        <w:rPr>
          <w:rStyle w:val="lev"/>
          <w:rFonts w:ascii="Arial" w:hAnsi="Arial" w:cs="Arial"/>
          <w:color w:val="424242"/>
          <w:szCs w:val="18"/>
          <w:shd w:val="clear" w:color="auto" w:fill="FFFFFF"/>
        </w:rPr>
        <w:t>s’adresse à tous</w:t>
      </w:r>
      <w:r w:rsidRPr="002F025D">
        <w:rPr>
          <w:rFonts w:ascii="Arial" w:hAnsi="Arial" w:cs="Arial"/>
          <w:color w:val="424242"/>
          <w:szCs w:val="18"/>
          <w:shd w:val="clear" w:color="auto" w:fill="FFFFFF"/>
        </w:rPr>
        <w:t> dans le respect des convictions de chacun. L</w:t>
      </w:r>
      <w:r w:rsidR="00C71115" w:rsidRPr="002F025D">
        <w:rPr>
          <w:rFonts w:ascii="Arial" w:hAnsi="Arial" w:cs="Arial"/>
          <w:color w:val="424242"/>
          <w:szCs w:val="18"/>
          <w:shd w:val="clear" w:color="auto" w:fill="FFFFFF"/>
        </w:rPr>
        <w:t>’animatrice</w:t>
      </w:r>
      <w:r w:rsidR="00C25C38"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en</w:t>
      </w:r>
      <w:r w:rsidR="00C71115"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pastorale</w:t>
      </w:r>
      <w:r w:rsidR="00302B88"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s’appuie</w:t>
      </w:r>
      <w:r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sur </w:t>
      </w:r>
      <w:r w:rsidR="00302B88" w:rsidRPr="002F025D">
        <w:rPr>
          <w:rFonts w:ascii="Arial" w:hAnsi="Arial" w:cs="Arial"/>
          <w:color w:val="424242"/>
          <w:szCs w:val="18"/>
          <w:shd w:val="clear" w:color="auto" w:fill="FFFFFF"/>
        </w:rPr>
        <w:t>un parcours catéchétique</w:t>
      </w:r>
      <w:r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</w:t>
      </w:r>
      <w:r w:rsidR="0066532A">
        <w:rPr>
          <w:rFonts w:ascii="Arial" w:hAnsi="Arial" w:cs="Arial"/>
          <w:color w:val="424242"/>
          <w:szCs w:val="18"/>
          <w:shd w:val="clear" w:color="auto" w:fill="FFFFFF"/>
        </w:rPr>
        <w:t>en</w:t>
      </w:r>
      <w:r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proposant la connaissance de la vie de</w:t>
      </w:r>
      <w:r w:rsidR="002F025D">
        <w:rPr>
          <w:rFonts w:ascii="Arial" w:hAnsi="Arial" w:cs="Arial"/>
          <w:color w:val="424242"/>
          <w:szCs w:val="18"/>
          <w:shd w:val="clear" w:color="auto" w:fill="FFFFFF"/>
        </w:rPr>
        <w:t>s</w:t>
      </w:r>
      <w:r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saints, la découverte </w:t>
      </w:r>
      <w:r w:rsidR="00302B88" w:rsidRPr="002F025D">
        <w:rPr>
          <w:rFonts w:ascii="Arial" w:hAnsi="Arial" w:cs="Arial"/>
          <w:color w:val="424242"/>
          <w:szCs w:val="18"/>
          <w:shd w:val="clear" w:color="auto" w:fill="FFFFFF"/>
        </w:rPr>
        <w:t>de l’</w:t>
      </w:r>
      <w:r w:rsidR="002F025D">
        <w:rPr>
          <w:rFonts w:ascii="Arial" w:hAnsi="Arial" w:cs="Arial"/>
          <w:color w:val="424242"/>
          <w:szCs w:val="18"/>
          <w:shd w:val="clear" w:color="auto" w:fill="FFFFFF"/>
        </w:rPr>
        <w:t>h</w:t>
      </w:r>
      <w:r w:rsidR="00302B88" w:rsidRPr="002F025D">
        <w:rPr>
          <w:rFonts w:ascii="Arial" w:hAnsi="Arial" w:cs="Arial"/>
          <w:color w:val="424242"/>
          <w:szCs w:val="18"/>
          <w:shd w:val="clear" w:color="auto" w:fill="FFFFFF"/>
        </w:rPr>
        <w:t>istoire chrétienne</w:t>
      </w:r>
      <w:r w:rsidRPr="002F025D">
        <w:rPr>
          <w:rFonts w:ascii="Arial" w:hAnsi="Arial" w:cs="Arial"/>
          <w:color w:val="424242"/>
          <w:szCs w:val="18"/>
          <w:shd w:val="clear" w:color="auto" w:fill="FFFFFF"/>
        </w:rPr>
        <w:t>, et l</w:t>
      </w:r>
      <w:r w:rsidR="00302B88" w:rsidRPr="002F025D">
        <w:rPr>
          <w:rFonts w:ascii="Arial" w:hAnsi="Arial" w:cs="Arial"/>
          <w:color w:val="424242"/>
          <w:szCs w:val="18"/>
          <w:shd w:val="clear" w:color="auto" w:fill="FFFFFF"/>
        </w:rPr>
        <w:t>a préparation aux</w:t>
      </w:r>
      <w:r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sacrements. </w:t>
      </w:r>
      <w:r w:rsidR="00C71115" w:rsidRPr="002F025D">
        <w:rPr>
          <w:rFonts w:ascii="Arial" w:hAnsi="Arial" w:cs="Arial"/>
          <w:color w:val="424242"/>
          <w:szCs w:val="18"/>
          <w:shd w:val="clear" w:color="auto" w:fill="FFFFFF"/>
        </w:rPr>
        <w:t>Ces rencontres seront</w:t>
      </w:r>
      <w:r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rythmée</w:t>
      </w:r>
      <w:r w:rsidR="00C71115" w:rsidRPr="002F025D">
        <w:rPr>
          <w:rFonts w:ascii="Arial" w:hAnsi="Arial" w:cs="Arial"/>
          <w:color w:val="424242"/>
          <w:szCs w:val="18"/>
          <w:shd w:val="clear" w:color="auto" w:fill="FFFFFF"/>
        </w:rPr>
        <w:t>s</w:t>
      </w:r>
      <w:r w:rsidRPr="002F025D">
        <w:rPr>
          <w:rFonts w:ascii="Arial" w:hAnsi="Arial" w:cs="Arial"/>
          <w:color w:val="424242"/>
          <w:szCs w:val="18"/>
          <w:shd w:val="clear" w:color="auto" w:fill="FFFFFF"/>
        </w:rPr>
        <w:t xml:space="preserve"> par :</w:t>
      </w:r>
    </w:p>
    <w:p w:rsidR="00906F32" w:rsidRPr="002F025D" w:rsidRDefault="005C309C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  <w:r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- </w:t>
      </w:r>
      <w:r w:rsidR="00C71115" w:rsidRPr="002F025D">
        <w:rPr>
          <w:rFonts w:ascii="Arial" w:hAnsi="Arial" w:cs="Arial"/>
          <w:color w:val="333333"/>
          <w:szCs w:val="18"/>
          <w:shd w:val="clear" w:color="auto" w:fill="FFFFFF"/>
        </w:rPr>
        <w:t>Des séances adaptées au temps liturgique</w:t>
      </w:r>
      <w:r w:rsidR="00B33266"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 (Toussaint, Avent, Noël, Carême, Pâques)</w:t>
      </w:r>
      <w:r w:rsidR="00B33266" w:rsidRPr="002F025D">
        <w:rPr>
          <w:rFonts w:ascii="Arial" w:hAnsi="Arial" w:cs="Arial"/>
          <w:color w:val="333333"/>
          <w:szCs w:val="18"/>
        </w:rPr>
        <w:br/>
      </w:r>
      <w:r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- Des </w:t>
      </w:r>
      <w:r w:rsidR="00C71115" w:rsidRPr="002F025D">
        <w:rPr>
          <w:rFonts w:ascii="Arial" w:hAnsi="Arial" w:cs="Arial"/>
          <w:color w:val="333333"/>
          <w:szCs w:val="18"/>
          <w:shd w:val="clear" w:color="auto" w:fill="FFFFFF"/>
        </w:rPr>
        <w:t>temps</w:t>
      </w:r>
      <w:r w:rsidR="00B33266"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r w:rsidR="00C71115" w:rsidRPr="002F025D">
        <w:rPr>
          <w:rFonts w:ascii="Arial" w:hAnsi="Arial" w:cs="Arial"/>
          <w:color w:val="333333"/>
          <w:szCs w:val="18"/>
          <w:shd w:val="clear" w:color="auto" w:fill="FFFFFF"/>
        </w:rPr>
        <w:t>de réflexion, chants</w:t>
      </w:r>
      <w:r w:rsidR="00B33266" w:rsidRPr="002F025D">
        <w:rPr>
          <w:rFonts w:ascii="Arial" w:hAnsi="Arial" w:cs="Arial"/>
          <w:color w:val="333333"/>
          <w:szCs w:val="18"/>
          <w:shd w:val="clear" w:color="auto" w:fill="FFFFFF"/>
        </w:rPr>
        <w:t>, découv</w:t>
      </w:r>
      <w:r w:rsidR="00C71115" w:rsidRPr="002F025D">
        <w:rPr>
          <w:rFonts w:ascii="Arial" w:hAnsi="Arial" w:cs="Arial"/>
          <w:color w:val="333333"/>
          <w:szCs w:val="18"/>
          <w:shd w:val="clear" w:color="auto" w:fill="FFFFFF"/>
        </w:rPr>
        <w:t>erte</w:t>
      </w:r>
      <w:r w:rsidR="00906F32" w:rsidRPr="002F025D">
        <w:rPr>
          <w:rFonts w:ascii="Arial" w:hAnsi="Arial" w:cs="Arial"/>
          <w:color w:val="333333"/>
          <w:szCs w:val="18"/>
          <w:shd w:val="clear" w:color="auto" w:fill="FFFFFF"/>
        </w:rPr>
        <w:t>s</w:t>
      </w:r>
      <w:r w:rsidR="00C71115"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r w:rsidR="00B33266"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des témoins </w:t>
      </w:r>
      <w:r w:rsidR="00906F32" w:rsidRPr="002F025D">
        <w:rPr>
          <w:rFonts w:ascii="Arial" w:hAnsi="Arial" w:cs="Arial"/>
          <w:color w:val="333333"/>
          <w:szCs w:val="18"/>
          <w:shd w:val="clear" w:color="auto" w:fill="FFFFFF"/>
        </w:rPr>
        <w:t>de l’</w:t>
      </w:r>
      <w:r w:rsidR="002F025D">
        <w:rPr>
          <w:rFonts w:ascii="Arial" w:hAnsi="Arial" w:cs="Arial"/>
          <w:color w:val="333333"/>
          <w:szCs w:val="18"/>
          <w:shd w:val="clear" w:color="auto" w:fill="FFFFFF"/>
        </w:rPr>
        <w:t>h</w:t>
      </w:r>
      <w:r w:rsidR="00906F32" w:rsidRPr="002F025D">
        <w:rPr>
          <w:rFonts w:ascii="Arial" w:hAnsi="Arial" w:cs="Arial"/>
          <w:color w:val="333333"/>
          <w:szCs w:val="18"/>
          <w:shd w:val="clear" w:color="auto" w:fill="FFFFFF"/>
        </w:rPr>
        <w:t>istoire</w:t>
      </w:r>
      <w:r w:rsidR="002F025D">
        <w:rPr>
          <w:rFonts w:ascii="Arial" w:hAnsi="Arial" w:cs="Arial"/>
          <w:color w:val="333333"/>
          <w:szCs w:val="18"/>
          <w:shd w:val="clear" w:color="auto" w:fill="FFFFFF"/>
        </w:rPr>
        <w:t xml:space="preserve"> chrétienne </w:t>
      </w:r>
      <w:r w:rsidR="00906F32"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</w:p>
    <w:p w:rsidR="00B33266" w:rsidRPr="002F025D" w:rsidRDefault="00906F32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  <w:r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- </w:t>
      </w:r>
      <w:r w:rsidR="00C71115"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Des ateliers </w:t>
      </w:r>
      <w:r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permettant à chacun de mettre ses </w:t>
      </w:r>
      <w:r w:rsidR="00C71115"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talents au service de la </w:t>
      </w:r>
      <w:r w:rsidR="00C25C38" w:rsidRPr="002F025D">
        <w:rPr>
          <w:rFonts w:ascii="Arial" w:hAnsi="Arial" w:cs="Arial"/>
          <w:color w:val="333333"/>
          <w:szCs w:val="18"/>
          <w:shd w:val="clear" w:color="auto" w:fill="FFFFFF"/>
        </w:rPr>
        <w:t>p</w:t>
      </w:r>
      <w:r w:rsidR="00C71115" w:rsidRPr="002F025D">
        <w:rPr>
          <w:rFonts w:ascii="Arial" w:hAnsi="Arial" w:cs="Arial"/>
          <w:color w:val="333333"/>
          <w:szCs w:val="18"/>
          <w:shd w:val="clear" w:color="auto" w:fill="FFFFFF"/>
        </w:rPr>
        <w:t>astorale</w:t>
      </w:r>
      <w:r w:rsidRPr="002F025D">
        <w:rPr>
          <w:rFonts w:ascii="Arial" w:hAnsi="Arial" w:cs="Arial"/>
          <w:color w:val="333333"/>
          <w:szCs w:val="18"/>
          <w:shd w:val="clear" w:color="auto" w:fill="FFFFFF"/>
        </w:rPr>
        <w:t xml:space="preserve"> (création de supports</w:t>
      </w:r>
      <w:r w:rsidR="00302B88" w:rsidRPr="002F025D">
        <w:rPr>
          <w:rFonts w:ascii="Arial" w:hAnsi="Arial" w:cs="Arial"/>
          <w:color w:val="333333"/>
          <w:szCs w:val="18"/>
          <w:shd w:val="clear" w:color="auto" w:fill="FFFFFF"/>
        </w:rPr>
        <w:t>, animation des célébrations</w:t>
      </w:r>
      <w:r w:rsidRPr="002F025D">
        <w:rPr>
          <w:rFonts w:ascii="Arial" w:hAnsi="Arial" w:cs="Arial"/>
          <w:color w:val="333333"/>
          <w:szCs w:val="18"/>
          <w:shd w:val="clear" w:color="auto" w:fill="FFFFFF"/>
        </w:rPr>
        <w:t>…)</w:t>
      </w:r>
    </w:p>
    <w:p w:rsidR="00906F32" w:rsidRPr="002F025D" w:rsidRDefault="00906F32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  <w:r w:rsidRPr="002F025D">
        <w:rPr>
          <w:rFonts w:ascii="Arial" w:hAnsi="Arial" w:cs="Arial"/>
          <w:color w:val="333333"/>
          <w:szCs w:val="18"/>
          <w:shd w:val="clear" w:color="auto" w:fill="FFFFFF"/>
        </w:rPr>
        <w:t>- Un temps de préparation aux différents sacrements proposés (Baptême, Première Communion, Profession de foi)</w:t>
      </w:r>
    </w:p>
    <w:p w:rsidR="00302B88" w:rsidRDefault="00302B88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</w:p>
    <w:p w:rsidR="00B05621" w:rsidRDefault="00201ACC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  <w:r>
        <w:rPr>
          <w:rFonts w:ascii="Arial" w:hAnsi="Arial" w:cs="Arial"/>
          <w:color w:val="333333"/>
          <w:szCs w:val="18"/>
          <w:shd w:val="clear" w:color="auto" w:fill="FFFFFF"/>
        </w:rPr>
        <w:t>C</w:t>
      </w:r>
      <w:r w:rsidR="00B05621">
        <w:rPr>
          <w:rFonts w:ascii="Arial" w:hAnsi="Arial" w:cs="Arial"/>
          <w:color w:val="333333"/>
          <w:szCs w:val="18"/>
          <w:shd w:val="clear" w:color="auto" w:fill="FFFFFF"/>
        </w:rPr>
        <w:t xml:space="preserve">es temps de rencontre seront repartis de la manière suivante : </w:t>
      </w:r>
    </w:p>
    <w:p w:rsidR="00B05621" w:rsidRPr="00201ACC" w:rsidRDefault="00053908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Cs w:val="18"/>
          <w:shd w:val="clear" w:color="auto" w:fill="FFFFFF"/>
          <w:lang w:val="en-US"/>
        </w:rPr>
        <w:tab/>
      </w:r>
      <w:proofErr w:type="spellStart"/>
      <w:r w:rsidR="00B05621" w:rsidRPr="00201ACC">
        <w:rPr>
          <w:rFonts w:ascii="Arial" w:hAnsi="Arial" w:cs="Arial"/>
          <w:b/>
          <w:color w:val="333333"/>
          <w:szCs w:val="18"/>
          <w:shd w:val="clear" w:color="auto" w:fill="FFFFFF"/>
          <w:lang w:val="en-US"/>
        </w:rPr>
        <w:t>Lundi</w:t>
      </w:r>
      <w:proofErr w:type="spellEnd"/>
      <w:r w:rsidR="00B05621" w:rsidRPr="00201ACC">
        <w:rPr>
          <w:rFonts w:ascii="Arial" w:hAnsi="Arial" w:cs="Arial"/>
          <w:b/>
          <w:color w:val="333333"/>
          <w:szCs w:val="18"/>
          <w:shd w:val="clear" w:color="auto" w:fill="FFFFFF"/>
          <w:lang w:val="en-US"/>
        </w:rPr>
        <w:t xml:space="preserve"> </w:t>
      </w:r>
      <w:r w:rsidR="00B05621" w:rsidRPr="00201ACC">
        <w:rPr>
          <w:rFonts w:ascii="Arial" w:hAnsi="Arial" w:cs="Arial"/>
          <w:color w:val="333333"/>
          <w:szCs w:val="18"/>
          <w:shd w:val="clear" w:color="auto" w:fill="FFFFFF"/>
          <w:lang w:val="en-US"/>
        </w:rPr>
        <w:t xml:space="preserve"> </w:t>
      </w:r>
      <w:r w:rsidR="00201ACC" w:rsidRPr="00201ACC">
        <w:rPr>
          <w:rFonts w:ascii="Arial" w:hAnsi="Arial" w:cs="Arial"/>
          <w:color w:val="333333"/>
          <w:szCs w:val="18"/>
          <w:shd w:val="clear" w:color="auto" w:fill="FFFFFF"/>
          <w:lang w:val="en-US"/>
        </w:rPr>
        <w:tab/>
      </w:r>
      <w:r w:rsidR="00B05621" w:rsidRPr="00201ACC">
        <w:rPr>
          <w:rFonts w:ascii="Arial" w:hAnsi="Arial" w:cs="Arial"/>
          <w:color w:val="333333"/>
          <w:szCs w:val="18"/>
          <w:shd w:val="clear" w:color="auto" w:fill="FFFFFF"/>
          <w:lang w:val="en-US"/>
        </w:rPr>
        <w:t>1</w:t>
      </w:r>
      <w:r w:rsidR="00201ACC" w:rsidRPr="00201ACC">
        <w:rPr>
          <w:rFonts w:ascii="Arial" w:hAnsi="Arial" w:cs="Arial"/>
          <w:color w:val="333333"/>
          <w:szCs w:val="18"/>
          <w:shd w:val="clear" w:color="auto" w:fill="FFFFFF"/>
          <w:lang w:val="en-US"/>
        </w:rPr>
        <w:t>2h10/</w:t>
      </w:r>
      <w:r w:rsidR="00B05621" w:rsidRPr="00201ACC">
        <w:rPr>
          <w:rFonts w:ascii="Arial" w:hAnsi="Arial" w:cs="Arial"/>
          <w:color w:val="333333"/>
          <w:szCs w:val="18"/>
          <w:shd w:val="clear" w:color="auto" w:fill="FFFFFF"/>
          <w:lang w:val="en-US"/>
        </w:rPr>
        <w:t>13h05</w:t>
      </w:r>
      <w:r w:rsidR="00201ACC" w:rsidRPr="00201ACC">
        <w:rPr>
          <w:rFonts w:ascii="Arial" w:hAnsi="Arial" w:cs="Arial"/>
          <w:color w:val="333333"/>
          <w:szCs w:val="18"/>
          <w:shd w:val="clear" w:color="auto" w:fill="FFFFFF"/>
          <w:lang w:val="en-US"/>
        </w:rPr>
        <w:t xml:space="preserve"> </w:t>
      </w:r>
      <w:r w:rsidR="00201ACC" w:rsidRPr="00201ACC">
        <w:rPr>
          <w:rFonts w:ascii="Arial" w:hAnsi="Arial" w:cs="Arial"/>
          <w:color w:val="333333"/>
          <w:szCs w:val="18"/>
          <w:shd w:val="clear" w:color="auto" w:fill="FFFFFF"/>
          <w:lang w:val="en-US"/>
        </w:rPr>
        <w:tab/>
      </w:r>
      <w:r w:rsidR="00201ACC" w:rsidRPr="00201ACC">
        <w:rPr>
          <w:rFonts w:ascii="Arial" w:hAnsi="Arial" w:cs="Arial"/>
          <w:color w:val="333333"/>
          <w:szCs w:val="18"/>
          <w:shd w:val="clear" w:color="auto" w:fill="FFFFFF"/>
          <w:lang w:val="en-US"/>
        </w:rPr>
        <w:tab/>
        <w:t>CM1-CM2</w:t>
      </w:r>
    </w:p>
    <w:p w:rsidR="00B05621" w:rsidRDefault="00053908" w:rsidP="00906F32">
      <w:pPr>
        <w:spacing w:after="0" w:line="240" w:lineRule="auto"/>
        <w:rPr>
          <w:rFonts w:ascii="Arial" w:hAnsi="Arial" w:cs="Arial"/>
          <w:color w:val="333333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Cs w:val="18"/>
          <w:shd w:val="clear" w:color="auto" w:fill="FFFFFF"/>
        </w:rPr>
        <w:tab/>
      </w:r>
      <w:r w:rsidR="00201ACC" w:rsidRPr="00201ACC">
        <w:rPr>
          <w:rFonts w:ascii="Arial" w:hAnsi="Arial" w:cs="Arial"/>
          <w:b/>
          <w:color w:val="333333"/>
          <w:szCs w:val="18"/>
          <w:shd w:val="clear" w:color="auto" w:fill="FFFFFF"/>
        </w:rPr>
        <w:t>Mardi</w:t>
      </w:r>
      <w:r w:rsidR="00201ACC">
        <w:rPr>
          <w:rFonts w:ascii="Arial" w:hAnsi="Arial" w:cs="Arial"/>
          <w:color w:val="333333"/>
          <w:szCs w:val="18"/>
          <w:shd w:val="clear" w:color="auto" w:fill="FFFFFF"/>
        </w:rPr>
        <w:t xml:space="preserve">  </w:t>
      </w:r>
      <w:r w:rsidR="00201ACC">
        <w:rPr>
          <w:rFonts w:ascii="Arial" w:hAnsi="Arial" w:cs="Arial"/>
          <w:color w:val="333333"/>
          <w:szCs w:val="18"/>
          <w:shd w:val="clear" w:color="auto" w:fill="FFFFFF"/>
        </w:rPr>
        <w:tab/>
        <w:t xml:space="preserve">12h10/13h05 </w:t>
      </w:r>
      <w:r w:rsidR="00201ACC">
        <w:rPr>
          <w:rFonts w:ascii="Arial" w:hAnsi="Arial" w:cs="Arial"/>
          <w:color w:val="333333"/>
          <w:szCs w:val="18"/>
          <w:shd w:val="clear" w:color="auto" w:fill="FFFFFF"/>
        </w:rPr>
        <w:tab/>
      </w:r>
      <w:r w:rsidR="00201ACC">
        <w:rPr>
          <w:rFonts w:ascii="Arial" w:hAnsi="Arial" w:cs="Arial"/>
          <w:color w:val="333333"/>
          <w:szCs w:val="18"/>
          <w:shd w:val="clear" w:color="auto" w:fill="FFFFFF"/>
        </w:rPr>
        <w:tab/>
        <w:t>CE2</w:t>
      </w:r>
    </w:p>
    <w:p w:rsidR="00201ACC" w:rsidRPr="00201ACC" w:rsidRDefault="00053908" w:rsidP="00906F32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Cs w:val="18"/>
          <w:shd w:val="clear" w:color="auto" w:fill="FFFFFF"/>
        </w:rPr>
        <w:tab/>
      </w:r>
      <w:r w:rsidR="00201ACC" w:rsidRPr="00201ACC">
        <w:rPr>
          <w:rFonts w:ascii="Arial" w:hAnsi="Arial" w:cs="Arial"/>
          <w:b/>
          <w:color w:val="333333"/>
          <w:szCs w:val="18"/>
          <w:shd w:val="clear" w:color="auto" w:fill="FFFFFF"/>
        </w:rPr>
        <w:t xml:space="preserve">Jeudi </w:t>
      </w:r>
      <w:r w:rsidR="00201ACC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r w:rsidR="00201ACC">
        <w:rPr>
          <w:rFonts w:ascii="Arial" w:hAnsi="Arial" w:cs="Arial"/>
          <w:color w:val="333333"/>
          <w:szCs w:val="18"/>
          <w:shd w:val="clear" w:color="auto" w:fill="FFFFFF"/>
        </w:rPr>
        <w:tab/>
      </w:r>
      <w:r w:rsidR="00201ACC">
        <w:rPr>
          <w:rFonts w:ascii="Arial" w:hAnsi="Arial" w:cs="Arial"/>
          <w:color w:val="333333"/>
          <w:szCs w:val="18"/>
          <w:shd w:val="clear" w:color="auto" w:fill="FFFFFF"/>
        </w:rPr>
        <w:tab/>
        <w:t xml:space="preserve">12h10/13h05 </w:t>
      </w:r>
      <w:r w:rsidR="00201ACC">
        <w:rPr>
          <w:rFonts w:ascii="Arial" w:hAnsi="Arial" w:cs="Arial"/>
          <w:color w:val="333333"/>
          <w:szCs w:val="18"/>
          <w:shd w:val="clear" w:color="auto" w:fill="FFFFFF"/>
        </w:rPr>
        <w:tab/>
      </w:r>
      <w:r w:rsidR="00201ACC">
        <w:rPr>
          <w:rFonts w:ascii="Arial" w:hAnsi="Arial" w:cs="Arial"/>
          <w:color w:val="333333"/>
          <w:szCs w:val="18"/>
          <w:shd w:val="clear" w:color="auto" w:fill="FFFFFF"/>
        </w:rPr>
        <w:tab/>
        <w:t xml:space="preserve">CE1 et CP </w:t>
      </w:r>
      <w:r w:rsidR="00201ACC" w:rsidRPr="00201ACC">
        <w:rPr>
          <w:rFonts w:ascii="Arial" w:hAnsi="Arial" w:cs="Arial"/>
          <w:color w:val="333333"/>
          <w:sz w:val="18"/>
          <w:szCs w:val="18"/>
          <w:shd w:val="clear" w:color="auto" w:fill="FFFFFF"/>
        </w:rPr>
        <w:t>(alternance semaine paire/impaire dès la Toussaint)</w:t>
      </w:r>
    </w:p>
    <w:p w:rsidR="00B05621" w:rsidRPr="002F7C2B" w:rsidRDefault="00B05621" w:rsidP="00906F32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01ACC" w:rsidRPr="002F7C2B" w:rsidRDefault="00201ACC" w:rsidP="00906F32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E52B4" w:rsidRPr="002F7C2B" w:rsidRDefault="00302B88" w:rsidP="00EA1D93">
      <w:pPr>
        <w:jc w:val="both"/>
        <w:rPr>
          <w:rFonts w:ascii="Arial" w:hAnsi="Arial" w:cs="Arial"/>
          <w:b/>
          <w:color w:val="333333"/>
          <w:szCs w:val="18"/>
          <w:shd w:val="clear" w:color="auto" w:fill="FFFFFF"/>
        </w:rPr>
      </w:pPr>
      <w:r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Si votre enfant souhaite faire partie de la pastorale, merci de remplir la fiche d’inscription ci-dessous </w:t>
      </w:r>
      <w:r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 xml:space="preserve">avant le </w:t>
      </w:r>
      <w:r w:rsidR="0066532A"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>24</w:t>
      </w:r>
      <w:r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 xml:space="preserve"> septembre</w:t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 et de la remettre à </w:t>
      </w:r>
      <w:r w:rsidR="00201ACC" w:rsidRPr="002F7C2B">
        <w:rPr>
          <w:rFonts w:ascii="Arial" w:hAnsi="Arial" w:cs="Arial"/>
          <w:color w:val="333333"/>
          <w:szCs w:val="18"/>
          <w:shd w:val="clear" w:color="auto" w:fill="FFFFFF"/>
        </w:rPr>
        <w:t>son enseignante.</w:t>
      </w:r>
    </w:p>
    <w:p w:rsidR="00053908" w:rsidRPr="002F7C2B" w:rsidRDefault="00201ACC" w:rsidP="00EA1D93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2F7C2B">
        <w:rPr>
          <w:rFonts w:ascii="Arial" w:hAnsi="Arial" w:cs="Arial"/>
          <w:color w:val="333333"/>
          <w:szCs w:val="18"/>
          <w:shd w:val="clear" w:color="auto" w:fill="FFFFFF"/>
        </w:rPr>
        <w:t>D’autre part, dans le cadre de</w:t>
      </w:r>
      <w:r w:rsidR="00053908"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 l’enseignement religieux</w:t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, </w:t>
      </w:r>
      <w:r w:rsidR="002F7C2B">
        <w:rPr>
          <w:rFonts w:ascii="Arial" w:hAnsi="Arial" w:cs="Arial"/>
          <w:color w:val="333333"/>
          <w:szCs w:val="18"/>
          <w:shd w:val="clear" w:color="auto" w:fill="FFFFFF"/>
        </w:rPr>
        <w:t>les</w:t>
      </w:r>
      <w:r w:rsidR="00053908"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>élèves bénéficier</w:t>
      </w:r>
      <w:r w:rsidR="002F7C2B">
        <w:rPr>
          <w:rFonts w:ascii="Arial" w:hAnsi="Arial" w:cs="Arial"/>
          <w:color w:val="333333"/>
          <w:szCs w:val="18"/>
          <w:shd w:val="clear" w:color="auto" w:fill="FFFFFF"/>
        </w:rPr>
        <w:t>ont</w:t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r w:rsidR="00053908"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cette année </w:t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>d’un quart d’</w:t>
      </w:r>
      <w:r w:rsidR="00053908"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heure hebdomadaire </w:t>
      </w:r>
      <w:r w:rsidR="00053908" w:rsidRPr="002F7C2B">
        <w:rPr>
          <w:rFonts w:ascii="Arial" w:hAnsi="Arial" w:cs="Arial"/>
          <w:color w:val="333333"/>
          <w:szCs w:val="18"/>
          <w:shd w:val="clear" w:color="auto" w:fill="FFFFFF"/>
        </w:rPr>
        <w:t>de Culture Chrétienne</w:t>
      </w:r>
      <w:r w:rsidR="002F7C2B"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 par classe. </w:t>
      </w:r>
      <w:r w:rsidR="002F7C2B">
        <w:rPr>
          <w:rFonts w:ascii="Arial" w:hAnsi="Arial" w:cs="Arial"/>
          <w:color w:val="333333"/>
          <w:shd w:val="clear" w:color="auto" w:fill="FFFFFF"/>
        </w:rPr>
        <w:t>L’animatrice pastorale,</w:t>
      </w:r>
      <w:bookmarkStart w:id="0" w:name="_GoBack"/>
      <w:bookmarkEnd w:id="0"/>
      <w:r w:rsidR="002F7C2B">
        <w:rPr>
          <w:rFonts w:ascii="Arial" w:hAnsi="Arial" w:cs="Arial"/>
          <w:color w:val="333333"/>
          <w:shd w:val="clear" w:color="auto" w:fill="FFFFFF"/>
        </w:rPr>
        <w:t xml:space="preserve"> en lien avec les enseignantes, proposera un parcours, </w:t>
      </w:r>
      <w:r w:rsidR="00053908" w:rsidRPr="002F7C2B">
        <w:rPr>
          <w:rFonts w:ascii="Arial" w:hAnsi="Arial" w:cs="Arial"/>
          <w:color w:val="333333"/>
          <w:shd w:val="clear" w:color="auto" w:fill="FFFFFF"/>
        </w:rPr>
        <w:t xml:space="preserve">organisé en séquences thématiques, en lien avec le vécu quotidien des élèves et les fêtes catholiques. </w:t>
      </w:r>
    </w:p>
    <w:p w:rsidR="00201ACC" w:rsidRPr="002F025D" w:rsidRDefault="00053908" w:rsidP="00EA1D93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</w:p>
    <w:p w:rsidR="00B173A5" w:rsidRPr="002F7C2B" w:rsidRDefault="00D464FF" w:rsidP="00EA1D93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66532A">
        <w:rPr>
          <w:rFonts w:ascii="Arial" w:hAnsi="Arial" w:cs="Arial"/>
          <w:color w:val="333333"/>
          <w:shd w:val="clear" w:color="auto" w:fill="FFFFFF"/>
        </w:rPr>
        <w:t xml:space="preserve">Gaëlle </w:t>
      </w:r>
      <w:r w:rsidR="004A036A" w:rsidRPr="0066532A">
        <w:rPr>
          <w:rFonts w:ascii="Arial" w:hAnsi="Arial" w:cs="Arial"/>
          <w:color w:val="333333"/>
          <w:shd w:val="clear" w:color="auto" w:fill="FFFFFF"/>
        </w:rPr>
        <w:t>d</w:t>
      </w:r>
      <w:r w:rsidRPr="0066532A">
        <w:rPr>
          <w:rFonts w:ascii="Arial" w:hAnsi="Arial" w:cs="Arial"/>
          <w:color w:val="333333"/>
          <w:shd w:val="clear" w:color="auto" w:fill="FFFFFF"/>
        </w:rPr>
        <w:t xml:space="preserve">e Saint Jean, </w:t>
      </w:r>
      <w:r w:rsidR="005D2FA8" w:rsidRPr="0066532A">
        <w:rPr>
          <w:rFonts w:ascii="Arial" w:hAnsi="Arial" w:cs="Arial"/>
          <w:color w:val="333333"/>
          <w:shd w:val="clear" w:color="auto" w:fill="FFFFFF"/>
        </w:rPr>
        <w:t>Animatrice en Pastorale</w:t>
      </w:r>
    </w:p>
    <w:p w:rsidR="00B173A5" w:rsidRPr="002F7C2B" w:rsidRDefault="00EA1D93" w:rsidP="00B173A5">
      <w:pPr>
        <w:pStyle w:val="Paragraphedeliste"/>
        <w:numPr>
          <w:ilvl w:val="0"/>
          <w:numId w:val="1"/>
        </w:numPr>
        <w:ind w:left="-142" w:firstLine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DE52B4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</w:t>
      </w:r>
      <w:r w:rsidR="00B173A5" w:rsidRPr="00DE52B4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…………………………………………………………………………</w:t>
      </w:r>
    </w:p>
    <w:p w:rsidR="00AF5431" w:rsidRPr="002F7C2B" w:rsidRDefault="0003074B" w:rsidP="00EA1D93">
      <w:pPr>
        <w:jc w:val="both"/>
        <w:rPr>
          <w:rFonts w:ascii="Arial" w:hAnsi="Arial" w:cs="Arial"/>
          <w:b/>
          <w:color w:val="333333"/>
          <w:szCs w:val="18"/>
          <w:shd w:val="clear" w:color="auto" w:fill="FFFFFF"/>
        </w:rPr>
      </w:pPr>
      <w:r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>PASTORALE SCOLAIRE – ANNEE 201</w:t>
      </w:r>
      <w:r w:rsidR="002F025D"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>9</w:t>
      </w:r>
      <w:r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>/20</w:t>
      </w:r>
      <w:r w:rsidR="002F025D"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>20</w:t>
      </w:r>
      <w:r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 xml:space="preserve"> –  </w:t>
      </w:r>
      <w:r w:rsidR="002F7C2B">
        <w:rPr>
          <w:rFonts w:ascii="Arial" w:hAnsi="Arial" w:cs="Arial"/>
          <w:b/>
          <w:color w:val="333333"/>
          <w:szCs w:val="18"/>
          <w:shd w:val="clear" w:color="auto" w:fill="FFFFFF"/>
        </w:rPr>
        <w:t xml:space="preserve">Ecole </w:t>
      </w:r>
      <w:r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>Saint Louis Sainte Thérèse</w:t>
      </w:r>
    </w:p>
    <w:p w:rsidR="00AF5431" w:rsidRPr="002F7C2B" w:rsidRDefault="00AF5431">
      <w:pPr>
        <w:rPr>
          <w:rFonts w:ascii="Arial" w:hAnsi="Arial" w:cs="Arial"/>
          <w:color w:val="333333"/>
          <w:szCs w:val="18"/>
          <w:shd w:val="clear" w:color="auto" w:fill="FFFFFF"/>
        </w:rPr>
      </w:pPr>
      <w:r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Nom : </w:t>
      </w:r>
      <w:r w:rsidR="00301051" w:rsidRPr="002F7C2B">
        <w:rPr>
          <w:rFonts w:ascii="Arial" w:hAnsi="Arial" w:cs="Arial"/>
          <w:color w:val="333333"/>
          <w:szCs w:val="18"/>
          <w:shd w:val="clear" w:color="auto" w:fill="FFFFFF"/>
        </w:rPr>
        <w:t>……………………………………………………………..</w:t>
      </w:r>
    </w:p>
    <w:p w:rsidR="00AF5431" w:rsidRPr="002F7C2B" w:rsidRDefault="00AF5431">
      <w:pPr>
        <w:rPr>
          <w:rFonts w:ascii="Arial" w:hAnsi="Arial" w:cs="Arial"/>
          <w:color w:val="333333"/>
          <w:szCs w:val="18"/>
          <w:shd w:val="clear" w:color="auto" w:fill="FFFFFF"/>
        </w:rPr>
      </w:pPr>
      <w:r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Prénom : </w:t>
      </w:r>
      <w:r w:rsidR="00301051" w:rsidRPr="002F7C2B">
        <w:rPr>
          <w:rFonts w:ascii="Arial" w:hAnsi="Arial" w:cs="Arial"/>
          <w:color w:val="333333"/>
          <w:szCs w:val="18"/>
          <w:shd w:val="clear" w:color="auto" w:fill="FFFFFF"/>
        </w:rPr>
        <w:t>…………………………………</w:t>
      </w:r>
      <w:r w:rsidR="00301051" w:rsidRPr="002F7C2B">
        <w:rPr>
          <w:rFonts w:ascii="Arial" w:hAnsi="Arial" w:cs="Arial"/>
          <w:color w:val="333333"/>
          <w:szCs w:val="18"/>
          <w:shd w:val="clear" w:color="auto" w:fill="FFFFFF"/>
        </w:rPr>
        <w:tab/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>Âge :</w:t>
      </w:r>
      <w:r w:rsidR="00301051" w:rsidRPr="002F7C2B">
        <w:rPr>
          <w:rFonts w:ascii="Arial" w:hAnsi="Arial" w:cs="Arial"/>
          <w:color w:val="333333"/>
          <w:szCs w:val="18"/>
          <w:shd w:val="clear" w:color="auto" w:fill="FFFFFF"/>
        </w:rPr>
        <w:t>…………………..</w:t>
      </w:r>
    </w:p>
    <w:p w:rsidR="00AF5431" w:rsidRPr="002F7C2B" w:rsidRDefault="00AF5431">
      <w:pPr>
        <w:rPr>
          <w:rFonts w:ascii="Arial" w:hAnsi="Arial" w:cs="Arial"/>
          <w:color w:val="333333"/>
          <w:szCs w:val="18"/>
          <w:shd w:val="clear" w:color="auto" w:fill="FFFFFF"/>
        </w:rPr>
      </w:pPr>
      <w:r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Classe : </w:t>
      </w:r>
      <w:r w:rsidR="00301051" w:rsidRPr="002F7C2B">
        <w:rPr>
          <w:rFonts w:ascii="Arial" w:hAnsi="Arial" w:cs="Arial"/>
          <w:color w:val="333333"/>
          <w:szCs w:val="18"/>
          <w:shd w:val="clear" w:color="auto" w:fill="FFFFFF"/>
        </w:rPr>
        <w:t>…………………………..</w:t>
      </w:r>
    </w:p>
    <w:p w:rsidR="001157A1" w:rsidRPr="002F7C2B" w:rsidRDefault="0003074B">
      <w:pPr>
        <w:rPr>
          <w:rFonts w:ascii="Arial" w:hAnsi="Arial" w:cs="Arial"/>
          <w:color w:val="333333"/>
          <w:szCs w:val="18"/>
          <w:shd w:val="clear" w:color="auto" w:fill="FFFFFF"/>
        </w:rPr>
      </w:pPr>
      <w:r w:rsidRPr="002F7C2B">
        <w:rPr>
          <w:rFonts w:ascii="Arial" w:hAnsi="Arial" w:cs="Arial"/>
          <w:color w:val="333333"/>
          <w:szCs w:val="18"/>
          <w:shd w:val="clear" w:color="auto" w:fill="FFFFFF"/>
        </w:rPr>
        <w:t>S’inscrit à la pastorale scolaire pour l’année 201</w:t>
      </w:r>
      <w:r w:rsidR="002F025D" w:rsidRPr="002F7C2B">
        <w:rPr>
          <w:rFonts w:ascii="Arial" w:hAnsi="Arial" w:cs="Arial"/>
          <w:color w:val="333333"/>
          <w:szCs w:val="18"/>
          <w:shd w:val="clear" w:color="auto" w:fill="FFFFFF"/>
        </w:rPr>
        <w:t>9</w:t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>/20</w:t>
      </w:r>
      <w:r w:rsidR="002F025D" w:rsidRPr="002F7C2B">
        <w:rPr>
          <w:rFonts w:ascii="Arial" w:hAnsi="Arial" w:cs="Arial"/>
          <w:color w:val="333333"/>
          <w:szCs w:val="18"/>
          <w:shd w:val="clear" w:color="auto" w:fill="FFFFFF"/>
        </w:rPr>
        <w:t>20</w:t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ab/>
      </w:r>
      <w:r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>OUI</w:t>
      </w:r>
      <w:r w:rsidR="00F168C0"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 xml:space="preserve"> </w:t>
      </w:r>
      <w:r w:rsidR="00F168C0" w:rsidRPr="002F7C2B">
        <w:rPr>
          <w:noProof/>
          <w:sz w:val="28"/>
          <w:shd w:val="clear" w:color="auto" w:fill="000000" w:themeFill="text1"/>
        </w:rPr>
        <w:drawing>
          <wp:inline distT="0" distB="0" distL="0" distR="0" wp14:anchorId="3935EC18" wp14:editId="64AF1ED2">
            <wp:extent cx="151130" cy="161925"/>
            <wp:effectExtent l="0" t="0" r="127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ab/>
      </w:r>
      <w:r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>NON</w:t>
      </w:r>
      <w:r w:rsidR="00F168C0" w:rsidRPr="002F7C2B">
        <w:rPr>
          <w:rFonts w:ascii="Arial" w:hAnsi="Arial" w:cs="Arial"/>
          <w:b/>
          <w:color w:val="333333"/>
          <w:szCs w:val="18"/>
          <w:shd w:val="clear" w:color="auto" w:fill="FFFFFF"/>
        </w:rPr>
        <w:t xml:space="preserve"> </w:t>
      </w:r>
      <w:r w:rsidR="00F168C0" w:rsidRPr="002F7C2B">
        <w:rPr>
          <w:noProof/>
          <w:sz w:val="28"/>
          <w:shd w:val="clear" w:color="auto" w:fill="000000" w:themeFill="text1"/>
        </w:rPr>
        <w:drawing>
          <wp:inline distT="0" distB="0" distL="0" distR="0" wp14:anchorId="4A0A310A" wp14:editId="040823C7">
            <wp:extent cx="151130" cy="161925"/>
            <wp:effectExtent l="0" t="0" r="127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B4" w:rsidRPr="002F7C2B" w:rsidRDefault="00DE52B4">
      <w:pPr>
        <w:rPr>
          <w:rFonts w:ascii="Arial" w:hAnsi="Arial" w:cs="Arial"/>
          <w:color w:val="333333"/>
          <w:szCs w:val="18"/>
          <w:shd w:val="clear" w:color="auto" w:fill="FFFFFF"/>
        </w:rPr>
      </w:pPr>
    </w:p>
    <w:p w:rsidR="00302B88" w:rsidRPr="002F7C2B" w:rsidRDefault="001157A1" w:rsidP="00302B88">
      <w:pPr>
        <w:rPr>
          <w:rFonts w:ascii="Arial" w:hAnsi="Arial" w:cs="Arial"/>
          <w:color w:val="333333"/>
          <w:szCs w:val="18"/>
          <w:shd w:val="clear" w:color="auto" w:fill="FFFFFF"/>
        </w:rPr>
      </w:pPr>
      <w:r w:rsidRPr="002F7C2B">
        <w:rPr>
          <w:rFonts w:ascii="Arial" w:hAnsi="Arial" w:cs="Arial"/>
          <w:color w:val="333333"/>
          <w:szCs w:val="18"/>
          <w:shd w:val="clear" w:color="auto" w:fill="FFFFFF"/>
        </w:rPr>
        <w:t xml:space="preserve">Fait à……………………………..  </w:t>
      </w:r>
      <w:proofErr w:type="gramStart"/>
      <w:r w:rsidRPr="002F7C2B">
        <w:rPr>
          <w:rFonts w:ascii="Arial" w:hAnsi="Arial" w:cs="Arial"/>
          <w:color w:val="333333"/>
          <w:szCs w:val="18"/>
          <w:shd w:val="clear" w:color="auto" w:fill="FFFFFF"/>
        </w:rPr>
        <w:t>le</w:t>
      </w:r>
      <w:proofErr w:type="gramEnd"/>
      <w:r w:rsidRPr="002F7C2B">
        <w:rPr>
          <w:rFonts w:ascii="Arial" w:hAnsi="Arial" w:cs="Arial"/>
          <w:color w:val="333333"/>
          <w:szCs w:val="18"/>
          <w:shd w:val="clear" w:color="auto" w:fill="FFFFFF"/>
        </w:rPr>
        <w:t>…………</w:t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ab/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ab/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ab/>
      </w:r>
      <w:r w:rsidRPr="002F7C2B">
        <w:rPr>
          <w:rFonts w:ascii="Arial" w:hAnsi="Arial" w:cs="Arial"/>
          <w:color w:val="333333"/>
          <w:szCs w:val="18"/>
          <w:shd w:val="clear" w:color="auto" w:fill="FFFFFF"/>
        </w:rPr>
        <w:tab/>
        <w:t xml:space="preserve">Signature : </w:t>
      </w:r>
    </w:p>
    <w:p w:rsidR="00302B88" w:rsidRPr="0066532A" w:rsidRDefault="00302B88" w:rsidP="0066532A">
      <w:pPr>
        <w:ind w:right="-426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302B88" w:rsidRPr="0066532A" w:rsidSect="00302B88"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F4B"/>
    <w:multiLevelType w:val="hybridMultilevel"/>
    <w:tmpl w:val="E9108D96"/>
    <w:lvl w:ilvl="0" w:tplc="1A0A7AF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30617"/>
    <w:multiLevelType w:val="hybridMultilevel"/>
    <w:tmpl w:val="F160B456"/>
    <w:lvl w:ilvl="0" w:tplc="74E4DDD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A6DFE"/>
    <w:multiLevelType w:val="hybridMultilevel"/>
    <w:tmpl w:val="8BB8A9EA"/>
    <w:lvl w:ilvl="0" w:tplc="00E4A8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823AD"/>
    <w:multiLevelType w:val="hybridMultilevel"/>
    <w:tmpl w:val="4EC44C74"/>
    <w:lvl w:ilvl="0" w:tplc="A5924B84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66"/>
    <w:rsid w:val="0003074B"/>
    <w:rsid w:val="00053908"/>
    <w:rsid w:val="000B51B1"/>
    <w:rsid w:val="000B5B7E"/>
    <w:rsid w:val="00114F21"/>
    <w:rsid w:val="001157A1"/>
    <w:rsid w:val="00130E0C"/>
    <w:rsid w:val="00162BB9"/>
    <w:rsid w:val="00200906"/>
    <w:rsid w:val="00201ACC"/>
    <w:rsid w:val="00242EF6"/>
    <w:rsid w:val="002F025D"/>
    <w:rsid w:val="002F7C2B"/>
    <w:rsid w:val="00301051"/>
    <w:rsid w:val="00302B88"/>
    <w:rsid w:val="0048129C"/>
    <w:rsid w:val="004A036A"/>
    <w:rsid w:val="005B63F7"/>
    <w:rsid w:val="005C309C"/>
    <w:rsid w:val="005D2FA8"/>
    <w:rsid w:val="0066532A"/>
    <w:rsid w:val="00713B15"/>
    <w:rsid w:val="00757051"/>
    <w:rsid w:val="00802E77"/>
    <w:rsid w:val="00906F32"/>
    <w:rsid w:val="00991E44"/>
    <w:rsid w:val="00A67454"/>
    <w:rsid w:val="00AB0DCD"/>
    <w:rsid w:val="00AF5431"/>
    <w:rsid w:val="00B05621"/>
    <w:rsid w:val="00B173A5"/>
    <w:rsid w:val="00B33266"/>
    <w:rsid w:val="00B8346D"/>
    <w:rsid w:val="00BA724D"/>
    <w:rsid w:val="00BD0705"/>
    <w:rsid w:val="00C25C38"/>
    <w:rsid w:val="00C71115"/>
    <w:rsid w:val="00D464FF"/>
    <w:rsid w:val="00DA787C"/>
    <w:rsid w:val="00DC0984"/>
    <w:rsid w:val="00DE52B4"/>
    <w:rsid w:val="00EA1D93"/>
    <w:rsid w:val="00F168C0"/>
    <w:rsid w:val="00F50FBA"/>
    <w:rsid w:val="00F9098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2E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D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73A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F5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162B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1-Accent6">
    <w:name w:val="Medium List 1 Accent 6"/>
    <w:basedOn w:val="TableauNormal"/>
    <w:uiPriority w:val="65"/>
    <w:rsid w:val="005D2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2E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D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73A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F5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162B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1-Accent6">
    <w:name w:val="Medium List 1 Accent 6"/>
    <w:basedOn w:val="TableauNormal"/>
    <w:uiPriority w:val="65"/>
    <w:rsid w:val="005D2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3976-730B-48CA-9CCC-2CA561F9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Emeric</dc:creator>
  <cp:lastModifiedBy>Administrateur</cp:lastModifiedBy>
  <cp:revision>2</cp:revision>
  <cp:lastPrinted>2018-09-20T13:09:00Z</cp:lastPrinted>
  <dcterms:created xsi:type="dcterms:W3CDTF">2019-09-16T13:15:00Z</dcterms:created>
  <dcterms:modified xsi:type="dcterms:W3CDTF">2019-09-16T13:15:00Z</dcterms:modified>
</cp:coreProperties>
</file>